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A6A71" w14:textId="77777777" w:rsidR="00007AD2" w:rsidRPr="00007AD2" w:rsidRDefault="00007AD2" w:rsidP="00007AD2">
      <w:r w:rsidRPr="00007AD2">
        <w:rPr>
          <w:b/>
          <w:bCs/>
        </w:rPr>
        <w:t>Høringssvar fra Spiseforstyrrelsesforeningen</w:t>
      </w:r>
    </w:p>
    <w:p w14:paraId="2FE2493F" w14:textId="77777777" w:rsidR="00007AD2" w:rsidRPr="00007AD2" w:rsidRDefault="00007AD2" w:rsidP="00007AD2">
      <w:r w:rsidRPr="00007AD2">
        <w:rPr>
          <w:b/>
          <w:bCs/>
        </w:rPr>
        <w:t>Til: Helse- og omsorgsdepartementet</w:t>
      </w:r>
    </w:p>
    <w:p w14:paraId="1720AFBC" w14:textId="36E09503" w:rsidR="00007AD2" w:rsidRPr="00007AD2" w:rsidRDefault="00007AD2" w:rsidP="00007AD2">
      <w:r w:rsidRPr="00007AD2">
        <w:rPr>
          <w:b/>
          <w:bCs/>
        </w:rPr>
        <w:t xml:space="preserve">Dato: </w:t>
      </w:r>
      <w:r>
        <w:rPr>
          <w:b/>
          <w:bCs/>
        </w:rPr>
        <w:t>22 november 2025</w:t>
      </w:r>
    </w:p>
    <w:p w14:paraId="5C027B77" w14:textId="77777777" w:rsidR="00007AD2" w:rsidRPr="00007AD2" w:rsidRDefault="00007AD2" w:rsidP="00007AD2">
      <w:r w:rsidRPr="00007AD2">
        <w:rPr>
          <w:b/>
          <w:bCs/>
        </w:rPr>
        <w:t>Emne: Høringssvar til forslag om forskrift som begrenser markedsføring av næringsmidler rettet mot barn</w:t>
      </w:r>
    </w:p>
    <w:p w14:paraId="66475899" w14:textId="7C7B3829" w:rsidR="00007AD2" w:rsidRPr="00007AD2" w:rsidRDefault="00007AD2" w:rsidP="00007AD2">
      <w:r w:rsidRPr="00007AD2">
        <w:t xml:space="preserve">Spiseforstyrrelsesforeningen ønsker å takke for muligheten til å gi innspill til høringsnotatet om forslag til ny forskrift som begrenser markedsføring av visse næringsmidler rettet mot barn. Vi anerkjenner og støtter departementets innsats for å beskytte barn og unge mot markedsføring av usunn mat og drikke, og vi mener at dette er et viktig skritt i riktig retning for å fremme bedre helse og forebygge </w:t>
      </w:r>
      <w:r>
        <w:t>et problematisk forhold til mat og kropp</w:t>
      </w:r>
      <w:r w:rsidRPr="00007AD2">
        <w:t>.</w:t>
      </w:r>
    </w:p>
    <w:p w14:paraId="5A1ED3A7" w14:textId="77777777" w:rsidR="00007AD2" w:rsidRPr="00007AD2" w:rsidRDefault="00007AD2" w:rsidP="00007AD2">
      <w:r w:rsidRPr="00007AD2">
        <w:rPr>
          <w:b/>
          <w:bCs/>
        </w:rPr>
        <w:t>Positive aspekter ved høringsnotatet:</w:t>
      </w:r>
    </w:p>
    <w:p w14:paraId="6BAA80FC" w14:textId="77777777" w:rsidR="00007AD2" w:rsidRPr="00007AD2" w:rsidRDefault="00007AD2" w:rsidP="00007AD2">
      <w:pPr>
        <w:numPr>
          <w:ilvl w:val="0"/>
          <w:numId w:val="1"/>
        </w:numPr>
      </w:pPr>
      <w:r w:rsidRPr="00007AD2">
        <w:rPr>
          <w:b/>
          <w:bCs/>
        </w:rPr>
        <w:t>Omfattende tilnærming:</w:t>
      </w:r>
      <w:r w:rsidRPr="00007AD2">
        <w:t xml:space="preserve"> Høringsnotatet gir en grundig gjennomgang av bakgrunnen for forslaget, inkludert </w:t>
      </w:r>
      <w:proofErr w:type="spellStart"/>
      <w:r w:rsidRPr="00007AD2">
        <w:t>WHOs</w:t>
      </w:r>
      <w:proofErr w:type="spellEnd"/>
      <w:r w:rsidRPr="00007AD2">
        <w:t xml:space="preserve"> anbefalinger og nasjonale helseutfordringer knyttet til kosthold.</w:t>
      </w:r>
    </w:p>
    <w:p w14:paraId="07234327" w14:textId="77777777" w:rsidR="00007AD2" w:rsidRPr="00007AD2" w:rsidRDefault="00007AD2" w:rsidP="00007AD2">
      <w:pPr>
        <w:numPr>
          <w:ilvl w:val="0"/>
          <w:numId w:val="1"/>
        </w:numPr>
      </w:pPr>
      <w:r w:rsidRPr="00007AD2">
        <w:rPr>
          <w:b/>
          <w:bCs/>
        </w:rPr>
        <w:t>Klare definisjoner:</w:t>
      </w:r>
      <w:r w:rsidRPr="00007AD2">
        <w:t xml:space="preserve"> Forslaget inneholder klare definisjoner av hva som anses som markedsføring rettet mot barn, og hvilke produkter som omfattes av forskriften.</w:t>
      </w:r>
    </w:p>
    <w:p w14:paraId="6ED3EF87" w14:textId="77777777" w:rsidR="00007AD2" w:rsidRPr="00007AD2" w:rsidRDefault="00007AD2" w:rsidP="00007AD2">
      <w:pPr>
        <w:numPr>
          <w:ilvl w:val="0"/>
          <w:numId w:val="1"/>
        </w:numPr>
      </w:pPr>
      <w:r w:rsidRPr="00007AD2">
        <w:rPr>
          <w:b/>
          <w:bCs/>
        </w:rPr>
        <w:t>Beskyttelse av alle barn under 18 år:</w:t>
      </w:r>
      <w:r w:rsidRPr="00007AD2">
        <w:t xml:space="preserve"> Vi støtter at forskriften skal gjelde for alle barn under 18 år, noe som sikrer en helhetlig beskyttelse.</w:t>
      </w:r>
    </w:p>
    <w:p w14:paraId="53990F5E" w14:textId="77777777" w:rsidR="00007AD2" w:rsidRPr="00007AD2" w:rsidRDefault="00007AD2" w:rsidP="00007AD2">
      <w:pPr>
        <w:numPr>
          <w:ilvl w:val="0"/>
          <w:numId w:val="1"/>
        </w:numPr>
      </w:pPr>
      <w:r w:rsidRPr="00007AD2">
        <w:rPr>
          <w:b/>
          <w:bCs/>
        </w:rPr>
        <w:t>Tilsyn og håndheving:</w:t>
      </w:r>
      <w:r w:rsidRPr="00007AD2">
        <w:t xml:space="preserve"> Forslaget om å gi Helsedirektoratet tilsynsansvar og muligheten til å ilegge overtredelsesgebyr er positivt, da det sikrer at regelverket blir fulgt opp på en effektiv måte.</w:t>
      </w:r>
    </w:p>
    <w:p w14:paraId="31EF76C5" w14:textId="0B711B38" w:rsidR="00007AD2" w:rsidRPr="00007AD2" w:rsidRDefault="00007AD2" w:rsidP="00007AD2">
      <w:r>
        <w:rPr>
          <w:b/>
          <w:bCs/>
        </w:rPr>
        <w:t>Merknader</w:t>
      </w:r>
      <w:r w:rsidRPr="00007AD2">
        <w:rPr>
          <w:b/>
          <w:bCs/>
        </w:rPr>
        <w:t>:</w:t>
      </w:r>
    </w:p>
    <w:p w14:paraId="4AAC3371" w14:textId="0D2DF8CE" w:rsidR="00007AD2" w:rsidRPr="00007AD2" w:rsidRDefault="00007AD2" w:rsidP="00007AD2">
      <w:pPr>
        <w:numPr>
          <w:ilvl w:val="0"/>
          <w:numId w:val="2"/>
        </w:numPr>
      </w:pPr>
      <w:r w:rsidRPr="00007AD2">
        <w:rPr>
          <w:b/>
          <w:bCs/>
        </w:rPr>
        <w:t>Utvidelse av produktlisten:</w:t>
      </w:r>
      <w:r w:rsidRPr="00007AD2">
        <w:t xml:space="preserve"> Vi foreslår at produktlisten i vedlegg I utvides til å inkludere flere kategorier av usunne næringsmidler, som ikke er dekket i dag.</w:t>
      </w:r>
    </w:p>
    <w:p w14:paraId="4B3E41A7" w14:textId="77777777" w:rsidR="00007AD2" w:rsidRPr="00007AD2" w:rsidRDefault="00007AD2" w:rsidP="00007AD2">
      <w:pPr>
        <w:numPr>
          <w:ilvl w:val="0"/>
          <w:numId w:val="2"/>
        </w:numPr>
      </w:pPr>
      <w:r w:rsidRPr="00007AD2">
        <w:rPr>
          <w:b/>
          <w:bCs/>
        </w:rPr>
        <w:t>Strengere regulering av emballasje:</w:t>
      </w:r>
      <w:r w:rsidRPr="00007AD2">
        <w:t xml:space="preserve"> Emballasje og produktutforming som appellerer til barn bør reguleres strengere. Dette inkluderer bruk av tegneseriefigurer og leker som en del av produktet.</w:t>
      </w:r>
    </w:p>
    <w:p w14:paraId="2E698813" w14:textId="77777777" w:rsidR="00007AD2" w:rsidRPr="00007AD2" w:rsidRDefault="00007AD2" w:rsidP="00007AD2">
      <w:pPr>
        <w:numPr>
          <w:ilvl w:val="0"/>
          <w:numId w:val="2"/>
        </w:numPr>
      </w:pPr>
      <w:r w:rsidRPr="00007AD2">
        <w:rPr>
          <w:b/>
          <w:bCs/>
        </w:rPr>
        <w:t>Plassering i butikker:</w:t>
      </w:r>
      <w:r w:rsidRPr="00007AD2">
        <w:t xml:space="preserve"> Vi anbefaler at det innføres strengere regler for plassering av usunne produkter i butikker, spesielt i kassaområder og i barnehøyde, for å redusere eksponeringen for barn.</w:t>
      </w:r>
    </w:p>
    <w:p w14:paraId="219603AA" w14:textId="77777777" w:rsidR="00007AD2" w:rsidRPr="00007AD2" w:rsidRDefault="00007AD2" w:rsidP="00007AD2">
      <w:pPr>
        <w:numPr>
          <w:ilvl w:val="0"/>
          <w:numId w:val="2"/>
        </w:numPr>
      </w:pPr>
      <w:r w:rsidRPr="00007AD2">
        <w:rPr>
          <w:b/>
          <w:bCs/>
        </w:rPr>
        <w:t>Digital markedsføring:</w:t>
      </w:r>
      <w:r w:rsidRPr="00007AD2">
        <w:t xml:space="preserve"> Det bør være tydeligere retningslinjer for digital markedsføring, inkludert bruk av </w:t>
      </w:r>
      <w:proofErr w:type="spellStart"/>
      <w:r w:rsidRPr="00007AD2">
        <w:t>influencere</w:t>
      </w:r>
      <w:proofErr w:type="spellEnd"/>
      <w:r w:rsidRPr="00007AD2">
        <w:t xml:space="preserve"> og sosiale medier, for å sikre at barn ikke eksponeres for skjult reklame.</w:t>
      </w:r>
    </w:p>
    <w:p w14:paraId="13176488" w14:textId="77777777" w:rsidR="00007AD2" w:rsidRPr="00007AD2" w:rsidRDefault="00007AD2" w:rsidP="00007AD2">
      <w:r w:rsidRPr="00007AD2">
        <w:t>Vi håper at våre innspill vil bli tatt i betraktning og bidra til å styrke beskyttelsen av barn og unge mot markedsføring av usunn mat og drikke. Vi ser frem til å følge utviklingen av dette viktige arbeidet.</w:t>
      </w:r>
    </w:p>
    <w:p w14:paraId="03786BBC" w14:textId="77777777" w:rsidR="00007AD2" w:rsidRPr="00007AD2" w:rsidRDefault="00007AD2" w:rsidP="00007AD2">
      <w:r w:rsidRPr="00007AD2">
        <w:lastRenderedPageBreak/>
        <w:t>Med vennlig hilsen,</w:t>
      </w:r>
    </w:p>
    <w:p w14:paraId="3DC9B2DC" w14:textId="4B1C6CE9" w:rsidR="00007AD2" w:rsidRPr="00007AD2" w:rsidRDefault="00007AD2" w:rsidP="00007AD2">
      <w:r>
        <w:t>Silje Sønsterud Olsen</w:t>
      </w:r>
      <w:r w:rsidRPr="00007AD2">
        <w:br/>
      </w:r>
      <w:r>
        <w:t>Seniorrådgiver</w:t>
      </w:r>
      <w:r w:rsidRPr="00007AD2">
        <w:br/>
        <w:t>Spiseforstyrrelsesforeningen</w:t>
      </w:r>
    </w:p>
    <w:p w14:paraId="2D014A1F" w14:textId="263A0881" w:rsidR="009A212B" w:rsidRDefault="009A212B"/>
    <w:sectPr w:rsidR="009A2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D5D8D"/>
    <w:multiLevelType w:val="multilevel"/>
    <w:tmpl w:val="62668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1374D7"/>
    <w:multiLevelType w:val="multilevel"/>
    <w:tmpl w:val="612EB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1500496">
    <w:abstractNumId w:val="0"/>
  </w:num>
  <w:num w:numId="2" w16cid:durableId="736778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D2"/>
    <w:rsid w:val="00007AD2"/>
    <w:rsid w:val="001D69CC"/>
    <w:rsid w:val="00216443"/>
    <w:rsid w:val="002C4BF5"/>
    <w:rsid w:val="003412ED"/>
    <w:rsid w:val="003B5E70"/>
    <w:rsid w:val="006E121A"/>
    <w:rsid w:val="009A212B"/>
    <w:rsid w:val="00A559B3"/>
    <w:rsid w:val="00FE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9F39"/>
  <w15:chartTrackingRefBased/>
  <w15:docId w15:val="{C7EAC809-FEE2-4B79-A56B-59E6FE1A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07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7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7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7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7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7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7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7AD2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7AD2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07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07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07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07A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07A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07A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07A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07A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07AD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07AD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7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07A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7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07A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07AD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07AD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07AD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07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7AD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07A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33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Sønsterud Olsen</dc:creator>
  <cp:keywords/>
  <dc:description/>
  <cp:lastModifiedBy>Silje Sønsterud Olsen</cp:lastModifiedBy>
  <cp:revision>1</cp:revision>
  <dcterms:created xsi:type="dcterms:W3CDTF">2024-11-22T15:55:00Z</dcterms:created>
  <dcterms:modified xsi:type="dcterms:W3CDTF">2024-11-22T16:00:00Z</dcterms:modified>
</cp:coreProperties>
</file>